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86" w:rsidRDefault="00B75D86" w:rsidP="00B75D8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2019 год богат на знаменательные и памятные даты. </w:t>
      </w:r>
    </w:p>
    <w:p w:rsidR="00B75D86" w:rsidRDefault="00B75D86" w:rsidP="00B75D8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B75D86" w:rsidRPr="00B75D86" w:rsidRDefault="00B75D86" w:rsidP="00B75D86">
      <w:pPr>
        <w:ind w:left="-567" w:firstLine="425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u w:val="single"/>
          <w:lang w:val="ru-RU"/>
        </w:rPr>
        <w:t>2019 год объявлен</w:t>
      </w:r>
      <w:r w:rsidRPr="00B75D86">
        <w:rPr>
          <w:sz w:val="28"/>
          <w:szCs w:val="28"/>
          <w:lang w:val="ru-RU"/>
        </w:rPr>
        <w:t>:</w:t>
      </w:r>
    </w:p>
    <w:p w:rsidR="00B75D86" w:rsidRPr="00B75D86" w:rsidRDefault="00B75D86" w:rsidP="00B75D86">
      <w:pPr>
        <w:ind w:left="-567"/>
        <w:jc w:val="both"/>
        <w:outlineLvl w:val="0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Под эгидой ООН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2016-2020 Десятилетие действий за безопасность дорожного движения.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2010-2020 Десятилетие ООН, посвященное пустыням и борьбе с опустыниванием.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</w:p>
    <w:p w:rsidR="00B75D86" w:rsidRPr="00B75D86" w:rsidRDefault="00B75D86" w:rsidP="00B75D86">
      <w:pPr>
        <w:ind w:left="-567"/>
        <w:jc w:val="both"/>
        <w:outlineLvl w:val="0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Под эгидой ЮНЕСКО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2019 год обозначен Генеральной Ассамблеей ООН Международным годом Периодической таблицы химических элементов в честь 150-летия Периодического закона Дмитрия Ивановича Менделеева.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</w:p>
    <w:p w:rsidR="00B75D86" w:rsidRPr="00B75D86" w:rsidRDefault="00B75D86" w:rsidP="00B75D86">
      <w:pPr>
        <w:ind w:left="-567"/>
        <w:jc w:val="both"/>
        <w:outlineLvl w:val="0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 xml:space="preserve">В </w:t>
      </w:r>
      <w:proofErr w:type="spellStart"/>
      <w:r w:rsidRPr="00B75D86">
        <w:rPr>
          <w:sz w:val="28"/>
          <w:szCs w:val="28"/>
          <w:lang w:val="ru-RU"/>
        </w:rPr>
        <w:t>Россиской</w:t>
      </w:r>
      <w:proofErr w:type="spellEnd"/>
      <w:r w:rsidRPr="00B75D86">
        <w:rPr>
          <w:sz w:val="28"/>
          <w:szCs w:val="28"/>
          <w:lang w:val="ru-RU"/>
        </w:rPr>
        <w:t xml:space="preserve"> Федерации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2018 – 2027 Десятилетие детства в России. Указ Президента РФ № 240 от 29.05.2017</w:t>
      </w:r>
      <w:r>
        <w:rPr>
          <w:sz w:val="28"/>
          <w:szCs w:val="28"/>
          <w:lang w:val="ru-RU"/>
        </w:rPr>
        <w:t>г</w:t>
      </w:r>
      <w:bookmarkStart w:id="0" w:name="_GoBack"/>
      <w:bookmarkEnd w:id="0"/>
      <w:r w:rsidRPr="00B75D86">
        <w:rPr>
          <w:sz w:val="28"/>
          <w:szCs w:val="28"/>
          <w:lang w:val="ru-RU"/>
        </w:rPr>
        <w:t>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 xml:space="preserve">2019 – Год театра. 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2019 – Год Даниила Гранина. Указ о праздновании в 2019 году 100-летнего юбилея писателя Даниила Гранина и увековечивании его памяти.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</w:p>
    <w:p w:rsidR="00B75D86" w:rsidRPr="00B75D86" w:rsidRDefault="00B75D86" w:rsidP="00B75D86">
      <w:pPr>
        <w:ind w:left="-567"/>
        <w:jc w:val="both"/>
        <w:outlineLvl w:val="0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Федеральные целевые программы.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Патриотическое воспитание граждан РФ на 2</w:t>
      </w:r>
      <w:r>
        <w:rPr>
          <w:sz w:val="28"/>
          <w:szCs w:val="28"/>
          <w:lang w:val="ru-RU"/>
        </w:rPr>
        <w:t>016-2020</w:t>
      </w:r>
      <w:r w:rsidRPr="00B75D86">
        <w:rPr>
          <w:sz w:val="28"/>
          <w:szCs w:val="28"/>
          <w:lang w:val="ru-RU"/>
        </w:rPr>
        <w:t>г.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Русский язык 2007-</w:t>
      </w:r>
      <w:smartTag w:uri="urn:schemas-microsoft-com:office:smarttags" w:element="metricconverter">
        <w:smartTagPr>
          <w:attr w:name="ProductID" w:val="2020 г"/>
        </w:smartTagPr>
        <w:r w:rsidRPr="00B75D86">
          <w:rPr>
            <w:sz w:val="28"/>
            <w:szCs w:val="28"/>
            <w:lang w:val="ru-RU"/>
          </w:rPr>
          <w:t>2020 г</w:t>
        </w:r>
      </w:smartTag>
      <w:r w:rsidRPr="00B75D86">
        <w:rPr>
          <w:sz w:val="28"/>
          <w:szCs w:val="28"/>
          <w:lang w:val="ru-RU"/>
        </w:rPr>
        <w:t>. Национальная программа поддержки и развития чтения 2007-</w:t>
      </w:r>
      <w:smartTag w:uri="urn:schemas-microsoft-com:office:smarttags" w:element="metricconverter">
        <w:smartTagPr>
          <w:attr w:name="ProductID" w:val="2020 г"/>
        </w:smartTagPr>
        <w:r w:rsidRPr="00B75D86">
          <w:rPr>
            <w:sz w:val="28"/>
            <w:szCs w:val="28"/>
            <w:lang w:val="ru-RU"/>
          </w:rPr>
          <w:t>2020 г</w:t>
        </w:r>
      </w:smartTag>
      <w:r w:rsidRPr="00B75D86">
        <w:rPr>
          <w:sz w:val="28"/>
          <w:szCs w:val="28"/>
          <w:lang w:val="ru-RU"/>
        </w:rPr>
        <w:t>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</w:p>
    <w:p w:rsidR="00B75D86" w:rsidRPr="00B75D86" w:rsidRDefault="00B75D86" w:rsidP="00B75D86">
      <w:pPr>
        <w:ind w:left="-567"/>
        <w:jc w:val="both"/>
        <w:outlineLvl w:val="0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Юбилейные даты.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- 445 лет назад вышла в свет «Азбука» Ивана Федорова – печатная книга для обучения письму и чтению (1574).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- 255 лет со времени основания в Санкт-Петербурге Государственного Эрмитажа (1764).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- 255 лет со времени открытия Смоленского Института благородных девиц в Санкт-Петербурге (1764)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- 205 лет со времени рождения русского поэта и драматурга М.Ю. Лермонтова (1814-1841).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- 155 лет назад вышла в свет учебная книга д/детей К.Д. Ушинского «Родное слово» (1864).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>- 75 лет со времени полного освобождения Ленинграда от фашистской блокады (27 января 1944).</w:t>
      </w:r>
    </w:p>
    <w:p w:rsidR="00B75D86" w:rsidRPr="00B75D86" w:rsidRDefault="00B75D86" w:rsidP="00B75D86">
      <w:pPr>
        <w:ind w:left="-567"/>
        <w:jc w:val="both"/>
        <w:rPr>
          <w:sz w:val="28"/>
          <w:szCs w:val="28"/>
          <w:lang w:val="ru-RU"/>
        </w:rPr>
      </w:pPr>
      <w:r w:rsidRPr="00B75D86">
        <w:rPr>
          <w:sz w:val="28"/>
          <w:szCs w:val="28"/>
          <w:lang w:val="ru-RU"/>
        </w:rPr>
        <w:t xml:space="preserve">- 60 лет со времени основания Всесоюзного библиотечного совета (1959). </w:t>
      </w:r>
    </w:p>
    <w:p w:rsidR="00B75D86" w:rsidRDefault="00B75D86" w:rsidP="00B75D8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B75D86" w:rsidRPr="00B75D86" w:rsidRDefault="00B75D86" w:rsidP="00B75D8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75D86">
        <w:rPr>
          <w:rFonts w:eastAsia="Times New Roman" w:cs="Times New Roman"/>
          <w:color w:val="auto"/>
          <w:sz w:val="28"/>
          <w:szCs w:val="28"/>
          <w:lang w:val="ru-RU"/>
        </w:rPr>
        <w:t>Материал подготовлен при использовании данных Календаря знаменательных дат на 2019 год.</w:t>
      </w:r>
    </w:p>
    <w:p w:rsidR="0098611F" w:rsidRPr="00B75D86" w:rsidRDefault="0098611F">
      <w:pPr>
        <w:rPr>
          <w:lang w:val="ru-RU"/>
        </w:rPr>
      </w:pPr>
    </w:p>
    <w:sectPr w:rsidR="0098611F" w:rsidRPr="00B7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1"/>
    <w:rsid w:val="0098611F"/>
    <w:rsid w:val="00990C41"/>
    <w:rsid w:val="00B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9C60-AFB4-4F17-B7D9-6E7F325B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2019-01-25T08:51:00Z</dcterms:created>
  <dcterms:modified xsi:type="dcterms:W3CDTF">2019-01-25T08:53:00Z</dcterms:modified>
</cp:coreProperties>
</file>